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6" w:type="dxa"/>
        <w:tblInd w:w="-885" w:type="dxa"/>
        <w:tblLayout w:type="fixed"/>
        <w:tblLook w:val="04A0"/>
      </w:tblPr>
      <w:tblGrid>
        <w:gridCol w:w="10916"/>
      </w:tblGrid>
      <w:tr w:rsidR="00BC2C62" w:rsidRPr="00FF09FB" w:rsidTr="00D57B25">
        <w:trPr>
          <w:trHeight w:val="841"/>
        </w:trPr>
        <w:tc>
          <w:tcPr>
            <w:tcW w:w="10916" w:type="dxa"/>
            <w:vAlign w:val="center"/>
            <w:hideMark/>
          </w:tcPr>
          <w:p w:rsidR="00FF09FB" w:rsidRDefault="00FF09FB" w:rsidP="00D57B25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</w:t>
            </w:r>
            <w:r w:rsidR="00D57B25">
              <w:rPr>
                <w:rFonts w:ascii="Century Gothic" w:hAnsi="Century Gothic" w:cs="Arial"/>
                <w:sz w:val="20"/>
                <w:szCs w:val="20"/>
              </w:rPr>
              <w:t xml:space="preserve">                        </w:t>
            </w:r>
            <w:r>
              <w:rPr>
                <w:rFonts w:ascii="Century Gothic" w:hAnsi="Century Gothic" w:cs="Arial"/>
                <w:sz w:val="20"/>
                <w:szCs w:val="20"/>
              </w:rPr>
              <w:t>НАЦРТ</w:t>
            </w:r>
          </w:p>
          <w:p w:rsidR="00FF09FB" w:rsidRPr="007164E9" w:rsidRDefault="00D95272" w:rsidP="007164E9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                 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На основу члана </w:t>
            </w:r>
            <w:r w:rsidR="00643FEE">
              <w:rPr>
                <w:rFonts w:ascii="Century Gothic" w:hAnsi="Century Gothic" w:cs="Arial"/>
                <w:sz w:val="18"/>
                <w:szCs w:val="18"/>
              </w:rPr>
              <w:t>47 и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63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. Закона о буџетском систему (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„Службени гласник Републике Србије“, број 54/2009, 73/2010,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101/201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101/2</w:t>
            </w:r>
            <w:r w:rsidR="00D64BBB">
              <w:rPr>
                <w:rFonts w:ascii="Century Gothic" w:hAnsi="Century Gothic" w:cs="Arial"/>
                <w:sz w:val="18"/>
                <w:szCs w:val="18"/>
              </w:rPr>
              <w:t>011, 93/2012, 62/2013, 63/2013-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исправка, 108/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13,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142/2014,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68/15-др.закон, 103/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2015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99/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2016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113/2017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, 95/2018, 31/2019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0C4310">
              <w:rPr>
                <w:rFonts w:ascii="Century Gothic" w:hAnsi="Century Gothic" w:cs="Arial"/>
                <w:sz w:val="18"/>
                <w:szCs w:val="18"/>
              </w:rPr>
              <w:t xml:space="preserve"> 72/2019,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149/2020</w:t>
            </w:r>
            <w:r w:rsidR="000C4310">
              <w:rPr>
                <w:rFonts w:ascii="Century Gothic" w:hAnsi="Century Gothic" w:cs="Arial"/>
                <w:sz w:val="18"/>
                <w:szCs w:val="18"/>
              </w:rPr>
              <w:t>,118/2021,118/2021-др.закон и 138/2022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), члана 32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Закона о локалној самоуправи („Службени гласник Републике Србије“,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број </w:t>
            </w:r>
            <w:r w:rsidR="00810705">
              <w:rPr>
                <w:rFonts w:ascii="Century Gothic" w:hAnsi="Century Gothic" w:cs="Arial"/>
                <w:sz w:val="18"/>
                <w:szCs w:val="18"/>
              </w:rPr>
              <w:t>129/2007, 83/2014-др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.закон,101/2016-др.закон и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47/2018) и члана </w:t>
            </w:r>
            <w:r w:rsidR="00B1669C">
              <w:rPr>
                <w:rFonts w:ascii="Century Gothic" w:hAnsi="Century Gothic" w:cs="Arial"/>
                <w:sz w:val="18"/>
                <w:szCs w:val="18"/>
              </w:rPr>
              <w:t>36. и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 119.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Статута општине Врбас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(„Службени лист општине Врбас“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број 26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/201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8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), на предлог Општинског већа општине Врбас, Скупштина општине Врбас, </w:t>
            </w:r>
            <w:r>
              <w:rPr>
                <w:rFonts w:ascii="Century Gothic" w:hAnsi="Century Gothic" w:cs="Arial"/>
                <w:sz w:val="18"/>
                <w:szCs w:val="18"/>
              </w:rPr>
              <w:t>на сед</w:t>
            </w:r>
            <w:r w:rsidR="00BD0DDF">
              <w:rPr>
                <w:rFonts w:ascii="Century Gothic" w:hAnsi="Century Gothic" w:cs="Arial"/>
                <w:sz w:val="18"/>
                <w:szCs w:val="18"/>
              </w:rPr>
              <w:t>ниц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и одржаној</w:t>
            </w:r>
            <w:r w:rsidR="00287DC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626013">
              <w:rPr>
                <w:rFonts w:ascii="Century Gothic" w:hAnsi="Century Gothic" w:cs="Arial"/>
                <w:sz w:val="18"/>
                <w:szCs w:val="18"/>
              </w:rPr>
              <w:t xml:space="preserve">        </w:t>
            </w:r>
            <w:r w:rsidR="000C4310">
              <w:rPr>
                <w:rFonts w:ascii="Century Gothic" w:hAnsi="Century Gothic" w:cs="Arial"/>
                <w:sz w:val="18"/>
                <w:szCs w:val="18"/>
              </w:rPr>
              <w:t>2023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. године,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>донела је:</w:t>
            </w:r>
          </w:p>
          <w:p w:rsidR="00FF09FB" w:rsidRPr="008F2E78" w:rsidRDefault="00FF09FB" w:rsidP="00FF09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FF09FB" w:rsidRPr="007164E9" w:rsidRDefault="00FF09FB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  Д  Л  У  К  У</w:t>
            </w:r>
          </w:p>
          <w:p w:rsidR="00FF09FB" w:rsidRDefault="00FF09FB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</w:t>
            </w:r>
            <w:r w:rsidR="00DA660D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РЕБАЛАНСУ БУЏЕТА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 ОПШТИНЕ ВРБАС ЗА 20</w:t>
            </w:r>
            <w:r w:rsidR="000C4310">
              <w:rPr>
                <w:rFonts w:ascii="Century Gothic" w:hAnsi="Century Gothic" w:cs="Arial"/>
                <w:bCs/>
                <w:sz w:val="20"/>
                <w:szCs w:val="20"/>
              </w:rPr>
              <w:t>23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. ГОДИНУ</w:t>
            </w:r>
          </w:p>
          <w:p w:rsidR="007164E9" w:rsidRDefault="004D6C0C" w:rsidP="007164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Члан 1</w:t>
            </w:r>
            <w:r w:rsidR="007164E9">
              <w:rPr>
                <w:sz w:val="20"/>
                <w:szCs w:val="20"/>
              </w:rPr>
              <w:t>.</w:t>
            </w:r>
          </w:p>
          <w:p w:rsidR="003A4741" w:rsidRPr="007D7382" w:rsidRDefault="003A4741" w:rsidP="003A4741">
            <w:pPr>
              <w:jc w:val="both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      </w:t>
            </w:r>
            <w:r w:rsidR="00287DC7">
              <w:rPr>
                <w:rFonts w:ascii="Century Gothic" w:hAnsi="Century Gothic" w:cs="Arial"/>
                <w:sz w:val="20"/>
                <w:szCs w:val="20"/>
              </w:rPr>
              <w:t xml:space="preserve">У 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</w:t>
            </w:r>
            <w:r w:rsidR="00287DC7">
              <w:rPr>
                <w:rFonts w:ascii="Century Gothic" w:hAnsi="Century Gothic" w:cs="Arial"/>
                <w:sz w:val="20"/>
                <w:szCs w:val="20"/>
                <w:lang w:val="sr-Cyrl-CS"/>
              </w:rPr>
              <w:t>у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. Одлук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е о буџету општине Врбас за 20</w:t>
            </w:r>
            <w:r w:rsidR="000C4310">
              <w:rPr>
                <w:rFonts w:ascii="Century Gothic" w:hAnsi="Century Gothic" w:cs="Arial"/>
                <w:sz w:val="20"/>
                <w:szCs w:val="20"/>
              </w:rPr>
              <w:t>23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. </w:t>
            </w:r>
            <w:r w:rsidR="00E21333">
              <w:rPr>
                <w:rFonts w:ascii="Century Gothic" w:hAnsi="Century Gothic" w:cs="Arial"/>
                <w:sz w:val="20"/>
                <w:szCs w:val="20"/>
                <w:lang w:val="sr-Cyrl-CS"/>
              </w:rPr>
              <w:t>г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одину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 („</w:t>
            </w:r>
            <w:r w:rsidR="00DA660D">
              <w:rPr>
                <w:rFonts w:ascii="Century Gothic" w:hAnsi="Century Gothic" w:cs="Arial"/>
                <w:sz w:val="20"/>
                <w:szCs w:val="20"/>
              </w:rPr>
              <w:t>Службени лист општ</w:t>
            </w:r>
            <w:r w:rsidR="000C4310">
              <w:rPr>
                <w:rFonts w:ascii="Century Gothic" w:hAnsi="Century Gothic" w:cs="Arial"/>
                <w:sz w:val="20"/>
                <w:szCs w:val="20"/>
              </w:rPr>
              <w:t xml:space="preserve">ине Врбас“ број </w:t>
            </w:r>
            <w:r w:rsidR="00823BEF">
              <w:rPr>
                <w:rFonts w:ascii="Century Gothic" w:hAnsi="Century Gothic" w:cs="Arial"/>
                <w:sz w:val="20"/>
                <w:szCs w:val="20"/>
              </w:rPr>
              <w:t>25</w:t>
            </w:r>
            <w:r w:rsidR="000C4310">
              <w:rPr>
                <w:rFonts w:ascii="Century Gothic" w:hAnsi="Century Gothic" w:cs="Arial"/>
                <w:sz w:val="20"/>
                <w:szCs w:val="20"/>
              </w:rPr>
              <w:t>/2022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) 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</w:p>
          <w:p w:rsidR="00DB622A" w:rsidRDefault="00DB622A" w:rsidP="007164E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164E9" w:rsidRPr="00A33C15" w:rsidRDefault="007164E9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Издаци за капиталне про</w:t>
            </w:r>
            <w:r w:rsidR="000C4310">
              <w:rPr>
                <w:sz w:val="20"/>
                <w:szCs w:val="20"/>
              </w:rPr>
              <w:t>јекте планирани за буџетску 2023</w:t>
            </w:r>
            <w:r>
              <w:rPr>
                <w:sz w:val="20"/>
                <w:szCs w:val="20"/>
              </w:rPr>
              <w:t xml:space="preserve">. </w:t>
            </w:r>
            <w:r w:rsidR="00485595"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</w:rPr>
              <w:t xml:space="preserve">наредне две године </w:t>
            </w:r>
            <w:r w:rsidR="001F74A3">
              <w:rPr>
                <w:sz w:val="20"/>
                <w:szCs w:val="20"/>
              </w:rPr>
              <w:t>мењају се у тачки 16.</w:t>
            </w:r>
            <w:r w:rsidR="00287DC7">
              <w:rPr>
                <w:sz w:val="20"/>
                <w:szCs w:val="20"/>
              </w:rPr>
              <w:t xml:space="preserve"> и гласе</w:t>
            </w:r>
            <w:r>
              <w:rPr>
                <w:sz w:val="20"/>
                <w:szCs w:val="20"/>
              </w:rPr>
              <w:t xml:space="preserve"> :</w:t>
            </w:r>
          </w:p>
          <w:tbl>
            <w:tblPr>
              <w:tblW w:w="1007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08"/>
              <w:gridCol w:w="75"/>
              <w:gridCol w:w="2905"/>
              <w:gridCol w:w="288"/>
              <w:gridCol w:w="2139"/>
              <w:gridCol w:w="40"/>
              <w:gridCol w:w="12"/>
              <w:gridCol w:w="2163"/>
              <w:gridCol w:w="38"/>
              <w:gridCol w:w="79"/>
              <w:gridCol w:w="1525"/>
            </w:tblGrid>
            <w:tr w:rsidR="00D57B25" w:rsidRPr="006F78B2" w:rsidTr="00D57B25">
              <w:trPr>
                <w:trHeight w:val="300"/>
                <w:jc w:val="center"/>
              </w:trPr>
              <w:tc>
                <w:tcPr>
                  <w:tcW w:w="5000" w:type="pct"/>
                  <w:gridSpan w:val="11"/>
                  <w:vAlign w:val="center"/>
                  <w:hideMark/>
                </w:tcPr>
                <w:p w:rsidR="00D57B25" w:rsidRPr="006F78B2" w:rsidRDefault="00D57B25" w:rsidP="00536746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6F78B2">
                    <w:rPr>
                      <w:b/>
                      <w:bCs/>
                      <w:u w:val="single"/>
                    </w:rPr>
                    <w:t>КАПИТАЛНИ РАСХОДИ</w:t>
                  </w:r>
                  <w:r>
                    <w:rPr>
                      <w:b/>
                      <w:bCs/>
                      <w:u w:val="single"/>
                    </w:rPr>
                    <w:t xml:space="preserve"> </w:t>
                  </w:r>
                  <w:r w:rsidRPr="006F78B2">
                    <w:rPr>
                      <w:b/>
                      <w:bCs/>
                      <w:u w:val="single"/>
                    </w:rPr>
                    <w:t xml:space="preserve"> </w:t>
                  </w:r>
                </w:p>
              </w:tc>
            </w:tr>
            <w:tr w:rsidR="00D57B25" w:rsidRPr="006F78B2" w:rsidTr="00D57B25">
              <w:trPr>
                <w:trHeight w:val="608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78" w:type="pct"/>
                  <w:gridSpan w:val="2"/>
                  <w:hideMark/>
                </w:tcPr>
                <w:p w:rsidR="00D57B25" w:rsidRPr="006F78B2" w:rsidRDefault="00D57B25" w:rsidP="00536746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77427D" w:rsidRDefault="00D57B25" w:rsidP="00536746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77427D" w:rsidRDefault="00D57B25" w:rsidP="00536746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16" w:type="pct"/>
                  <w:gridSpan w:val="3"/>
                  <w:vAlign w:val="bottom"/>
                  <w:hideMark/>
                </w:tcPr>
                <w:p w:rsidR="00D57B25" w:rsidRPr="0077427D" w:rsidRDefault="00D57B25" w:rsidP="00536746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5</w:t>
                  </w:r>
                </w:p>
              </w:tc>
            </w:tr>
            <w:tr w:rsidR="00D57B25" w:rsidRPr="006F78B2" w:rsidTr="00D57B25">
              <w:trPr>
                <w:trHeight w:val="360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5345E0" w:rsidRDefault="00D57B25" w:rsidP="0053674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1478" w:type="pct"/>
                  <w:gridSpan w:val="2"/>
                  <w:vMerge w:val="restart"/>
                  <w:vAlign w:val="bottom"/>
                  <w:hideMark/>
                </w:tcPr>
                <w:p w:rsidR="00D57B25" w:rsidRPr="00844FD5" w:rsidRDefault="00D57B25" w:rsidP="00536746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>радови на изградњи Дома културе у Равном Селу</w:t>
                  </w:r>
                  <w:r>
                    <w:rPr>
                      <w:b/>
                    </w:rPr>
                    <w:t xml:space="preserve"> са непредвиђеним радовима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80" w:type="pct"/>
                  <w:gridSpan w:val="2"/>
                  <w:vAlign w:val="center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816" w:type="pct"/>
                  <w:gridSpan w:val="3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vMerge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80" w:type="pct"/>
                  <w:gridSpan w:val="2"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pct"/>
                  <w:gridSpan w:val="3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Укупна вредност пројекта: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7757F8" w:rsidRDefault="00D57B25" w:rsidP="00536746">
                  <w:pPr>
                    <w:jc w:val="right"/>
                    <w:rPr>
                      <w:bCs/>
                    </w:rPr>
                  </w:pPr>
                  <w:r w:rsidRPr="00DB1B5E">
                    <w:t>2</w:t>
                  </w:r>
                  <w:r>
                    <w:t>02</w:t>
                  </w:r>
                  <w:r w:rsidRPr="00DB1B5E">
                    <w:t>.</w:t>
                  </w:r>
                  <w:r>
                    <w:t>413</w:t>
                  </w:r>
                  <w:r w:rsidRPr="00DB1B5E">
                    <w:t>.</w:t>
                  </w:r>
                  <w:r>
                    <w:t>402</w:t>
                  </w:r>
                  <w:r w:rsidRPr="00DB1B5E">
                    <w:t>,</w:t>
                  </w:r>
                  <w:r>
                    <w:t>41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Cs/>
                    </w:rPr>
                  </w:pPr>
                  <w:r w:rsidRPr="006F78B2">
                    <w:rPr>
                      <w:bCs/>
                    </w:rPr>
                    <w:t xml:space="preserve">           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736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Извори финансирања: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1478" w:type="pct"/>
                  <w:gridSpan w:val="2"/>
                  <w:noWrap/>
                  <w:hideMark/>
                </w:tcPr>
                <w:p w:rsidR="00D57B25" w:rsidRPr="006F78B2" w:rsidRDefault="00D57B25" w:rsidP="00536746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- из кредита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/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- из буџета Републике Србије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center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Cs/>
                    </w:rPr>
                  </w:pPr>
                  <w:r w:rsidRPr="00DB1B5E">
                    <w:t>2</w:t>
                  </w:r>
                  <w:r>
                    <w:t>02</w:t>
                  </w:r>
                  <w:r w:rsidRPr="00DB1B5E">
                    <w:t>.</w:t>
                  </w:r>
                  <w:r>
                    <w:t>413</w:t>
                  </w:r>
                  <w:r w:rsidRPr="00DB1B5E">
                    <w:t>.</w:t>
                  </w:r>
                  <w:r>
                    <w:t>402</w:t>
                  </w:r>
                  <w:r w:rsidRPr="00DB1B5E">
                    <w:t>,</w:t>
                  </w:r>
                  <w:r>
                    <w:t>41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5000" w:type="pct"/>
                  <w:gridSpan w:val="11"/>
                  <w:noWrap/>
                  <w:vAlign w:val="center"/>
                  <w:hideMark/>
                </w:tcPr>
                <w:p w:rsidR="00D57B25" w:rsidRPr="00982747" w:rsidRDefault="00D57B25" w:rsidP="00536746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Циљ пројекта је изградња</w:t>
                  </w:r>
                  <w:r w:rsidRPr="006F78B2">
                    <w:rPr>
                      <w:b/>
                    </w:rPr>
                    <w:t xml:space="preserve"> Дома културе у Равном Селу</w:t>
                  </w:r>
                  <w:r w:rsidRPr="006F78B2">
                    <w:rPr>
                      <w:b/>
                      <w:bCs/>
                    </w:rPr>
                    <w:t xml:space="preserve">, средства за финансирање радова </w:t>
                  </w:r>
                  <w:r>
                    <w:rPr>
                      <w:b/>
                      <w:bCs/>
                    </w:rPr>
                    <w:t>су</w:t>
                  </w:r>
                  <w:r w:rsidRPr="006F78B2">
                    <w:rPr>
                      <w:b/>
                      <w:bCs/>
                    </w:rPr>
                    <w:t xml:space="preserve"> обезбеђена из </w:t>
                  </w:r>
                  <w:r>
                    <w:rPr>
                      <w:b/>
                    </w:rPr>
                    <w:t>средстава Покрајинске владе</w:t>
                  </w:r>
                  <w:r w:rsidRPr="006F78B2">
                    <w:rPr>
                      <w:b/>
                      <w:bCs/>
                    </w:rPr>
                    <w:t>.</w:t>
                  </w:r>
                  <w:r>
                    <w:rPr>
                      <w:b/>
                      <w:bCs/>
                    </w:rPr>
                    <w:t xml:space="preserve"> Укупна уговорена инвестициона вредност радова износи </w:t>
                  </w:r>
                  <w:r w:rsidRPr="00C804E4">
                    <w:rPr>
                      <w:b/>
                    </w:rPr>
                    <w:t>237.557.000,00 динара.</w:t>
                  </w:r>
                  <w:r>
                    <w:rPr>
                      <w:b/>
                      <w:bCs/>
                    </w:rPr>
                    <w:t xml:space="preserve"> Од наведеног износа, у претходним буџетским годинама на име изведених радова је плаћено 35.143.597,59 динара.</w:t>
                  </w:r>
                </w:p>
              </w:tc>
            </w:tr>
            <w:tr w:rsidR="00D57B25" w:rsidRPr="006F78B2" w:rsidTr="00D57B25">
              <w:trPr>
                <w:trHeight w:val="360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5345E0" w:rsidRDefault="00D57B25" w:rsidP="0053674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2</w:t>
                  </w:r>
                </w:p>
              </w:tc>
              <w:tc>
                <w:tcPr>
                  <w:tcW w:w="1478" w:type="pct"/>
                  <w:gridSpan w:val="2"/>
                  <w:vMerge w:val="restart"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  <w:highlight w:val="yellow"/>
                    </w:rPr>
                  </w:pPr>
                  <w:r w:rsidRPr="006F78B2">
                    <w:rPr>
                      <w:b/>
                    </w:rPr>
                    <w:t xml:space="preserve">радови на изградњи позоришта у Врбасу </w:t>
                  </w:r>
                  <w:r>
                    <w:rPr>
                      <w:b/>
                    </w:rPr>
                    <w:t>са партерним уређењем</w:t>
                  </w:r>
                  <w:r w:rsidRPr="006F78B2">
                    <w:rPr>
                      <w:b/>
                    </w:rPr>
                    <w:t>– завршетак изградње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80" w:type="pct"/>
                  <w:gridSpan w:val="2"/>
                  <w:vAlign w:val="center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816" w:type="pct"/>
                  <w:gridSpan w:val="3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vMerge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80" w:type="pct"/>
                  <w:gridSpan w:val="2"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pct"/>
                  <w:gridSpan w:val="3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Укупна вредност пројекта: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bCs/>
                    </w:rPr>
                  </w:pPr>
                  <w:r w:rsidRPr="000655D3">
                    <w:t xml:space="preserve"> </w:t>
                  </w:r>
                  <w:r>
                    <w:t>35</w:t>
                  </w:r>
                  <w:r w:rsidRPr="00795BB8">
                    <w:t>0.000.000,00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250.000.000,00</w:t>
                  </w:r>
                  <w:r w:rsidRPr="000655D3">
                    <w:rPr>
                      <w:bCs/>
                    </w:rPr>
                    <w:t xml:space="preserve">        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Извори финансирања: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0655D3" w:rsidRDefault="00D57B25" w:rsidP="00536746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1478" w:type="pct"/>
                  <w:gridSpan w:val="2"/>
                  <w:noWrap/>
                  <w:hideMark/>
                </w:tcPr>
                <w:p w:rsidR="00D57B25" w:rsidRPr="006F78B2" w:rsidRDefault="00D57B25" w:rsidP="00536746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0655D3" w:rsidRDefault="00D57B25" w:rsidP="00536746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- из кредита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0655D3" w:rsidRDefault="00D57B25" w:rsidP="00536746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/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- из буџета Републике Србије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0655D3" w:rsidRDefault="00D57B25" w:rsidP="00536746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center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082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bCs/>
                    </w:rPr>
                  </w:pPr>
                  <w:r w:rsidRPr="000655D3">
                    <w:t xml:space="preserve"> </w:t>
                  </w:r>
                  <w:r>
                    <w:t>35</w:t>
                  </w:r>
                  <w:r w:rsidRPr="00795BB8">
                    <w:t>0.000.000,00</w:t>
                  </w:r>
                </w:p>
              </w:tc>
              <w:tc>
                <w:tcPr>
                  <w:tcW w:w="1080" w:type="pct"/>
                  <w:gridSpan w:val="2"/>
                  <w:vAlign w:val="bottom"/>
                  <w:hideMark/>
                </w:tcPr>
                <w:p w:rsidR="00D57B25" w:rsidRPr="000655D3" w:rsidRDefault="00D57B25" w:rsidP="00536746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250.000.000,00</w:t>
                  </w:r>
                  <w:r w:rsidRPr="000655D3">
                    <w:rPr>
                      <w:bCs/>
                    </w:rPr>
                    <w:t xml:space="preserve">        </w:t>
                  </w:r>
                </w:p>
              </w:tc>
              <w:tc>
                <w:tcPr>
                  <w:tcW w:w="816" w:type="pct"/>
                  <w:gridSpan w:val="3"/>
                  <w:noWrap/>
                  <w:vAlign w:val="bottom"/>
                  <w:hideMark/>
                </w:tcPr>
                <w:p w:rsidR="00D57B25" w:rsidRPr="000655D3" w:rsidRDefault="00D57B25" w:rsidP="00536746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5000" w:type="pct"/>
                  <w:gridSpan w:val="11"/>
                  <w:noWrap/>
                  <w:vAlign w:val="center"/>
                  <w:hideMark/>
                </w:tcPr>
                <w:p w:rsidR="00D57B25" w:rsidRPr="006F78B2" w:rsidRDefault="00D57B25" w:rsidP="00536746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извођење </w:t>
                  </w:r>
                  <w:r w:rsidRPr="006F78B2">
                    <w:rPr>
                      <w:b/>
                    </w:rPr>
                    <w:t xml:space="preserve">радова на изградњи позоришта у Врбасу </w:t>
                  </w:r>
                  <w:r>
                    <w:rPr>
                      <w:b/>
                    </w:rPr>
                    <w:t>са партерним уређењем</w:t>
                  </w:r>
                  <w:r w:rsidRPr="006F78B2">
                    <w:rPr>
                      <w:b/>
                    </w:rPr>
                    <w:t>– завршетак изградње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 w:rsidRPr="006F78B2">
                    <w:rPr>
                      <w:b/>
                      <w:bCs/>
                    </w:rPr>
                    <w:t xml:space="preserve">редства за финансирање радова бити обезбеђена из </w:t>
                  </w:r>
                  <w:r w:rsidRPr="006F78B2">
                    <w:rPr>
                      <w:b/>
                    </w:rPr>
                    <w:t>осталих извора</w:t>
                  </w:r>
                  <w:r>
                    <w:rPr>
                      <w:b/>
                    </w:rPr>
                    <w:t xml:space="preserve"> – АПВ по основу уговора о преносу средстава изнеђу општине Врбас и Управе за капитална улагања АПВ</w:t>
                  </w:r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D57B25" w:rsidRPr="006F78B2" w:rsidTr="00D57B25">
              <w:trPr>
                <w:trHeight w:val="360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5345E0" w:rsidRDefault="00D57B25" w:rsidP="0053674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478" w:type="pct"/>
                  <w:gridSpan w:val="2"/>
                  <w:vMerge w:val="restart"/>
                  <w:vAlign w:val="bottom"/>
                  <w:hideMark/>
                </w:tcPr>
                <w:p w:rsidR="00D57B25" w:rsidRPr="00A15DA2" w:rsidRDefault="00D57B25" w:rsidP="00536746">
                  <w:pPr>
                    <w:rPr>
                      <w:b/>
                      <w:bCs/>
                    </w:rPr>
                  </w:pPr>
                  <w:r w:rsidRPr="00A15DA2">
                    <w:rPr>
                      <w:b/>
                    </w:rPr>
                    <w:t xml:space="preserve">Замена семафорске опреме – латерни, стубова са прилагођавањем семафорског уређаја за рад са Лед светлосним изворима на семафоризованим раскрсницама у Врбасу </w:t>
                  </w:r>
                  <w:r w:rsidRPr="00A15DA2">
                    <w:rPr>
                      <w:b/>
                      <w:bCs/>
                    </w:rPr>
                    <w:t>на укрштању улица М.Тита и Густава Крклеца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88" w:type="pct"/>
                  <w:gridSpan w:val="3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93" w:type="pct"/>
                  <w:gridSpan w:val="2"/>
                  <w:vAlign w:val="center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797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FE14AE" w:rsidRDefault="00D57B25" w:rsidP="00536746">
                  <w:r w:rsidRPr="00FE14AE">
                    <w:t> </w:t>
                  </w:r>
                </w:p>
              </w:tc>
              <w:tc>
                <w:tcPr>
                  <w:tcW w:w="1478" w:type="pct"/>
                  <w:gridSpan w:val="2"/>
                  <w:vMerge/>
                  <w:vAlign w:val="center"/>
                  <w:hideMark/>
                </w:tcPr>
                <w:p w:rsidR="00D57B25" w:rsidRPr="00145A10" w:rsidRDefault="00D57B25" w:rsidP="00536746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88" w:type="pct"/>
                  <w:gridSpan w:val="3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93" w:type="pct"/>
                  <w:gridSpan w:val="2"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97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FE14AE" w:rsidRDefault="00D57B25" w:rsidP="00536746">
                  <w:r w:rsidRPr="00FE14AE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>Укупна вредност пројекта: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88" w:type="pct"/>
                  <w:gridSpan w:val="3"/>
                  <w:vAlign w:val="bottom"/>
                  <w:hideMark/>
                </w:tcPr>
                <w:p w:rsidR="00D57B25" w:rsidRPr="00AB4CC4" w:rsidRDefault="00D57B25" w:rsidP="00536746">
                  <w:pPr>
                    <w:jc w:val="right"/>
                    <w:rPr>
                      <w:bCs/>
                    </w:rPr>
                  </w:pPr>
                  <w:r w:rsidRPr="00AB4CC4">
                    <w:t>2.395.000,00</w:t>
                  </w:r>
                </w:p>
              </w:tc>
              <w:tc>
                <w:tcPr>
                  <w:tcW w:w="1093" w:type="pct"/>
                  <w:gridSpan w:val="2"/>
                  <w:vAlign w:val="bottom"/>
                  <w:hideMark/>
                </w:tcPr>
                <w:p w:rsidR="00D57B25" w:rsidRPr="00AB4CC4" w:rsidRDefault="00D57B25" w:rsidP="00536746">
                  <w:pPr>
                    <w:jc w:val="right"/>
                    <w:rPr>
                      <w:b/>
                      <w:bCs/>
                    </w:rPr>
                  </w:pPr>
                  <w:r w:rsidRPr="00AB4CC4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797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FE14AE" w:rsidRDefault="00D57B25" w:rsidP="00536746">
                  <w:r w:rsidRPr="00FE14AE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>Извори финансирања: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88" w:type="pct"/>
                  <w:gridSpan w:val="3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093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797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1478" w:type="pct"/>
                  <w:gridSpan w:val="2"/>
                  <w:noWrap/>
                  <w:hideMark/>
                </w:tcPr>
                <w:p w:rsidR="00D57B25" w:rsidRPr="00145A10" w:rsidRDefault="00D57B25" w:rsidP="00536746">
                  <w:r w:rsidRPr="00145A10">
                    <w:t>- из текућих прихода-буџет општине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</w:p>
              </w:tc>
              <w:tc>
                <w:tcPr>
                  <w:tcW w:w="1088" w:type="pct"/>
                  <w:gridSpan w:val="3"/>
                  <w:vAlign w:val="bottom"/>
                  <w:hideMark/>
                </w:tcPr>
                <w:p w:rsidR="00D57B25" w:rsidRDefault="00D57B25" w:rsidP="00536746">
                  <w:pPr>
                    <w:jc w:val="right"/>
                  </w:pPr>
                  <w:r w:rsidRPr="00AB4CC4">
                    <w:t>2.395.000,00</w:t>
                  </w:r>
                </w:p>
                <w:p w:rsidR="00D57B25" w:rsidRPr="00AB4CC4" w:rsidRDefault="00D57B25" w:rsidP="00536746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093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</w:p>
              </w:tc>
              <w:tc>
                <w:tcPr>
                  <w:tcW w:w="797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>- из кредита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88" w:type="pct"/>
                  <w:gridSpan w:val="3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093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797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/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>- из буџета Републике Србије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88" w:type="pct"/>
                  <w:gridSpan w:val="3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093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797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center"/>
                  <w:hideMark/>
                </w:tcPr>
                <w:p w:rsidR="00D57B25" w:rsidRPr="006F78B2" w:rsidRDefault="00D57B25" w:rsidP="00536746"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F3504B" w:rsidRDefault="00D57B25" w:rsidP="00536746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 xml:space="preserve">- из осталих извора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88" w:type="pct"/>
                  <w:gridSpan w:val="3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093" w:type="pct"/>
                  <w:gridSpan w:val="2"/>
                  <w:vAlign w:val="bottom"/>
                  <w:hideMark/>
                </w:tcPr>
                <w:p w:rsidR="00D57B25" w:rsidRPr="006F78B2" w:rsidRDefault="00D57B25" w:rsidP="00536746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797" w:type="pct"/>
                  <w:gridSpan w:val="2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C22520" w:rsidTr="00D57B25">
              <w:trPr>
                <w:trHeight w:val="315"/>
                <w:jc w:val="center"/>
              </w:trPr>
              <w:tc>
                <w:tcPr>
                  <w:tcW w:w="5000" w:type="pct"/>
                  <w:gridSpan w:val="11"/>
                  <w:noWrap/>
                  <w:vAlign w:val="center"/>
                  <w:hideMark/>
                </w:tcPr>
                <w:p w:rsidR="00D57B25" w:rsidRPr="00A15DA2" w:rsidRDefault="00D57B25" w:rsidP="00536746">
                  <w:pPr>
                    <w:rPr>
                      <w:b/>
                      <w:bCs/>
                    </w:rPr>
                  </w:pPr>
                  <w:r w:rsidRPr="00A15DA2">
                    <w:rPr>
                      <w:b/>
                      <w:bCs/>
                    </w:rPr>
                    <w:lastRenderedPageBreak/>
                    <w:t xml:space="preserve">Циљ пројекта је </w:t>
                  </w:r>
                  <w:r w:rsidRPr="00A15DA2">
                    <w:rPr>
                      <w:b/>
                    </w:rPr>
                    <w:t xml:space="preserve">Замена семафорске опреме – латерни, стубова са прилагођавањем семафорског уређаја за рад са Лед светлосним изворима на семафоризованим раскрсницама у Врбасу </w:t>
                  </w:r>
                  <w:r w:rsidRPr="00A15DA2">
                    <w:rPr>
                      <w:b/>
                      <w:bCs/>
                    </w:rPr>
                    <w:t>на укрштању улица М.Тита и Густава Крклеца</w:t>
                  </w:r>
                  <w:r w:rsidRPr="00A15DA2">
                    <w:rPr>
                      <w:b/>
                      <w:bCs/>
                      <w:color w:val="000000"/>
                    </w:rPr>
                    <w:t>. С</w:t>
                  </w:r>
                  <w:r w:rsidRPr="00A15DA2">
                    <w:rPr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A15DA2">
                    <w:rPr>
                      <w:b/>
                    </w:rPr>
                    <w:t>сопствених извора</w:t>
                  </w:r>
                  <w:r w:rsidRPr="00A15DA2">
                    <w:rPr>
                      <w:b/>
                      <w:color w:val="000000"/>
                    </w:rPr>
                    <w:t>.</w:t>
                  </w:r>
                </w:p>
              </w:tc>
            </w:tr>
            <w:tr w:rsidR="00D57B25" w:rsidRPr="006F78B2" w:rsidTr="00D57B25">
              <w:trPr>
                <w:trHeight w:val="73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</w:t>
                  </w:r>
                  <w:r w:rsidRPr="009A0806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1478" w:type="pct"/>
                  <w:gridSpan w:val="2"/>
                  <w:hideMark/>
                </w:tcPr>
                <w:p w:rsidR="00D57B25" w:rsidRPr="00F84B80" w:rsidRDefault="00D57B25" w:rsidP="00536746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</w:rPr>
                    <w:t>реконструкцији објекта свлачионице на градском стадиону у Врбасу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58" w:type="pct"/>
                  <w:gridSpan w:val="5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758" w:type="pct"/>
                  <w:vAlign w:val="bottom"/>
                  <w:hideMark/>
                </w:tcPr>
                <w:p w:rsidR="00D57B25" w:rsidRPr="006F78B2" w:rsidRDefault="00D57B25" w:rsidP="00536746">
                  <w:pPr>
                    <w:ind w:right="-250"/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 xml:space="preserve">Укупна вредност пројекта: 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D8342C" w:rsidRDefault="00D57B25" w:rsidP="00536746">
                  <w:pPr>
                    <w:jc w:val="center"/>
                    <w:rPr>
                      <w:color w:val="000000"/>
                      <w:highlight w:val="yellow"/>
                    </w:rPr>
                  </w:pPr>
                  <w:r w:rsidRPr="00D8342C">
                    <w:t>10.000.000,00</w:t>
                  </w: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703A2C" w:rsidRDefault="00D57B25" w:rsidP="00536746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jc w:val="center"/>
                  </w:pPr>
                  <w:r w:rsidRPr="006F78B2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>Извори финансирања: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3B2935" w:rsidRDefault="00D57B25" w:rsidP="00536746">
                  <w:pPr>
                    <w:jc w:val="center"/>
                    <w:rPr>
                      <w:color w:val="000000"/>
                      <w:highlight w:val="yellow"/>
                    </w:rPr>
                  </w:pP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145A10" w:rsidRDefault="00D57B25" w:rsidP="00536746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CA5716" w:rsidRDefault="00D57B25" w:rsidP="00536746">
                  <w:pPr>
                    <w:jc w:val="center"/>
                  </w:pPr>
                  <w:r w:rsidRPr="00CA5716">
                    <w:t>511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>- из текућих прихода-буџет општине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/>
              </w:tc>
              <w:tc>
                <w:tcPr>
                  <w:tcW w:w="1062" w:type="pct"/>
                  <w:vAlign w:val="bottom"/>
                  <w:hideMark/>
                </w:tcPr>
                <w:p w:rsidR="00D57B25" w:rsidRPr="003B2935" w:rsidRDefault="00D57B25" w:rsidP="00536746">
                  <w:pPr>
                    <w:jc w:val="center"/>
                    <w:rPr>
                      <w:color w:val="000000"/>
                      <w:highlight w:val="yellow"/>
                    </w:rPr>
                  </w:pPr>
                  <w:r w:rsidRPr="00D8342C">
                    <w:t>10.000.000,00</w:t>
                  </w: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145A10" w:rsidRDefault="00D57B25" w:rsidP="00536746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CA5716" w:rsidRDefault="00D57B25" w:rsidP="00536746">
                  <w:pPr>
                    <w:jc w:val="center"/>
                  </w:pPr>
                  <w:r w:rsidRPr="00CA5716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>- из кредита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3B2935" w:rsidRDefault="00D57B25" w:rsidP="00536746">
                  <w:pPr>
                    <w:jc w:val="center"/>
                    <w:rPr>
                      <w:highlight w:val="yellow"/>
                    </w:rPr>
                  </w:pP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CA5716" w:rsidRDefault="00D57B25" w:rsidP="00536746">
                  <w:pPr>
                    <w:jc w:val="center"/>
                  </w:pPr>
                  <w:r w:rsidRPr="00CA5716">
                    <w:t> 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r w:rsidRPr="00145A10">
                    <w:t>- из буџета АПВ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3B2935" w:rsidRDefault="00D57B25" w:rsidP="00536746">
                  <w:pPr>
                    <w:jc w:val="center"/>
                    <w:rPr>
                      <w:highlight w:val="yellow"/>
                    </w:rPr>
                  </w:pP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315"/>
                <w:jc w:val="center"/>
              </w:trPr>
              <w:tc>
                <w:tcPr>
                  <w:tcW w:w="401" w:type="pct"/>
                  <w:noWrap/>
                  <w:vAlign w:val="bottom"/>
                  <w:hideMark/>
                </w:tcPr>
                <w:p w:rsidR="00D57B25" w:rsidRPr="00CA5716" w:rsidRDefault="00D57B25" w:rsidP="00536746">
                  <w:pPr>
                    <w:jc w:val="center"/>
                  </w:pPr>
                  <w:r w:rsidRPr="00CA5716">
                    <w:t>511</w:t>
                  </w:r>
                </w:p>
              </w:tc>
              <w:tc>
                <w:tcPr>
                  <w:tcW w:w="1478" w:type="pct"/>
                  <w:gridSpan w:val="2"/>
                  <w:noWrap/>
                  <w:vAlign w:val="bottom"/>
                  <w:hideMark/>
                </w:tcPr>
                <w:p w:rsidR="00D57B25" w:rsidRPr="00145A10" w:rsidRDefault="00D57B25" w:rsidP="00536746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145A10" w:rsidRDefault="00D57B25" w:rsidP="00536746"/>
              </w:tc>
              <w:tc>
                <w:tcPr>
                  <w:tcW w:w="1062" w:type="pct"/>
                  <w:vAlign w:val="bottom"/>
                  <w:hideMark/>
                </w:tcPr>
                <w:p w:rsidR="00D57B25" w:rsidRPr="003B2935" w:rsidRDefault="00D57B25" w:rsidP="00536746">
                  <w:pPr>
                    <w:jc w:val="center"/>
                    <w:rPr>
                      <w:highlight w:val="yellow"/>
                    </w:rPr>
                  </w:pP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145A10" w:rsidRDefault="00D57B25" w:rsidP="00536746">
                  <w:pPr>
                    <w:jc w:val="right"/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6F78B2" w:rsidRDefault="00D57B25" w:rsidP="00536746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538"/>
                <w:jc w:val="center"/>
              </w:trPr>
              <w:tc>
                <w:tcPr>
                  <w:tcW w:w="5000" w:type="pct"/>
                  <w:gridSpan w:val="11"/>
                  <w:vMerge w:val="restart"/>
                  <w:shd w:val="clear" w:color="auto" w:fill="FFFFFF"/>
                  <w:vAlign w:val="center"/>
                  <w:hideMark/>
                </w:tcPr>
                <w:p w:rsidR="00D57B25" w:rsidRPr="00563A01" w:rsidRDefault="00D57B25" w:rsidP="00536746">
                  <w:pPr>
                    <w:rPr>
                      <w:b/>
                      <w:bCs/>
                    </w:rPr>
                  </w:pPr>
                  <w:r w:rsidRPr="00145A10">
                    <w:rPr>
                      <w:b/>
                      <w:bCs/>
                      <w:color w:val="000000"/>
                    </w:rPr>
                    <w:t>Циљ пројекта је побољшање</w:t>
                  </w:r>
                  <w:r>
                    <w:rPr>
                      <w:b/>
                      <w:bCs/>
                      <w:color w:val="000000"/>
                    </w:rPr>
                    <w:t xml:space="preserve"> услова за спорт и тренинга</w:t>
                  </w:r>
                  <w:r w:rsidRPr="00145A10"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t>деце, путем</w:t>
                  </w:r>
                  <w:r w:rsidRPr="00145A10"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</w:rPr>
                    <w:t>реконструкције објекта свлачионице на градском стадиону у Врбасу</w:t>
                  </w:r>
                  <w:r w:rsidRPr="00145A10">
                    <w:rPr>
                      <w:b/>
                      <w:bCs/>
                    </w:rPr>
                    <w:t>.</w:t>
                  </w:r>
                  <w:r>
                    <w:rPr>
                      <w:b/>
                      <w:bCs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t>Процењена вред</w:t>
                  </w:r>
                  <w:r w:rsidRPr="00196BF6">
                    <w:rPr>
                      <w:b/>
                      <w:bCs/>
                      <w:color w:val="000000"/>
                    </w:rPr>
                    <w:t>н</w:t>
                  </w:r>
                  <w:r>
                    <w:rPr>
                      <w:b/>
                      <w:bCs/>
                      <w:color w:val="000000"/>
                    </w:rPr>
                    <w:t xml:space="preserve">ост je </w:t>
                  </w:r>
                  <w:r>
                    <w:rPr>
                      <w:b/>
                    </w:rPr>
                    <w:t>10</w:t>
                  </w:r>
                  <w:r w:rsidRPr="00C07559">
                    <w:rPr>
                      <w:b/>
                    </w:rPr>
                    <w:t>.0</w:t>
                  </w:r>
                  <w:r>
                    <w:rPr>
                      <w:b/>
                    </w:rPr>
                    <w:t>00</w:t>
                  </w:r>
                  <w:r w:rsidRPr="00C0755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00</w:t>
                  </w:r>
                  <w:r w:rsidRPr="00C07559">
                    <w:rPr>
                      <w:b/>
                    </w:rPr>
                    <w:t>0,00</w:t>
                  </w:r>
                  <w:r>
                    <w:t xml:space="preserve"> </w:t>
                  </w:r>
                  <w:r w:rsidRPr="00145A10">
                    <w:rPr>
                      <w:b/>
                      <w:bCs/>
                      <w:color w:val="000000"/>
                    </w:rPr>
                    <w:t xml:space="preserve">динара. </w:t>
                  </w:r>
                  <w:r w:rsidRPr="00A15DA2">
                    <w:rPr>
                      <w:b/>
                      <w:bCs/>
                      <w:color w:val="000000"/>
                    </w:rPr>
                    <w:t>С</w:t>
                  </w:r>
                  <w:r w:rsidRPr="00A15DA2">
                    <w:rPr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A15DA2">
                    <w:rPr>
                      <w:b/>
                    </w:rPr>
                    <w:t>сопствених извора</w:t>
                  </w:r>
                  <w:r w:rsidRPr="00A15DA2">
                    <w:rPr>
                      <w:b/>
                      <w:color w:val="000000"/>
                    </w:rPr>
                    <w:t>.</w:t>
                  </w:r>
                </w:p>
              </w:tc>
            </w:tr>
            <w:tr w:rsidR="00D57B25" w:rsidRPr="006F78B2" w:rsidTr="00D57B25">
              <w:trPr>
                <w:trHeight w:val="538"/>
                <w:jc w:val="center"/>
              </w:trPr>
              <w:tc>
                <w:tcPr>
                  <w:tcW w:w="5000" w:type="pct"/>
                  <w:gridSpan w:val="11"/>
                  <w:vMerge/>
                  <w:shd w:val="clear" w:color="auto" w:fill="FFFFFF"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D57B25" w:rsidRPr="006F78B2" w:rsidTr="00D57B25">
              <w:trPr>
                <w:trHeight w:val="509"/>
                <w:jc w:val="center"/>
              </w:trPr>
              <w:tc>
                <w:tcPr>
                  <w:tcW w:w="5000" w:type="pct"/>
                  <w:gridSpan w:val="11"/>
                  <w:vMerge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</w:p>
              </w:tc>
            </w:tr>
            <w:tr w:rsidR="00D57B25" w:rsidRPr="006F78B2" w:rsidTr="00D57B25">
              <w:trPr>
                <w:trHeight w:val="538"/>
                <w:jc w:val="center"/>
              </w:trPr>
              <w:tc>
                <w:tcPr>
                  <w:tcW w:w="5000" w:type="pct"/>
                  <w:gridSpan w:val="11"/>
                  <w:vMerge/>
                  <w:shd w:val="clear" w:color="auto" w:fill="FFFFFF"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D57B25" w:rsidRPr="006F78B2" w:rsidTr="00D57B25">
              <w:trPr>
                <w:trHeight w:val="509"/>
                <w:jc w:val="center"/>
              </w:trPr>
              <w:tc>
                <w:tcPr>
                  <w:tcW w:w="5000" w:type="pct"/>
                  <w:gridSpan w:val="11"/>
                  <w:vMerge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</w:p>
              </w:tc>
            </w:tr>
            <w:tr w:rsidR="00D57B25" w:rsidRPr="00563A01" w:rsidTr="00D57B25">
              <w:trPr>
                <w:trHeight w:val="735"/>
                <w:jc w:val="center"/>
              </w:trPr>
              <w:tc>
                <w:tcPr>
                  <w:tcW w:w="438" w:type="pct"/>
                  <w:gridSpan w:val="2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  <w:r w:rsidRPr="00563A01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1442" w:type="pct"/>
                  <w:hideMark/>
                </w:tcPr>
                <w:p w:rsidR="00D57B25" w:rsidRPr="00563A01" w:rsidRDefault="00D57B25" w:rsidP="00536746">
                  <w:pPr>
                    <w:rPr>
                      <w:b/>
                      <w:bCs/>
                    </w:rPr>
                  </w:pPr>
                  <w:r w:rsidRPr="00563A01">
                    <w:rPr>
                      <w:b/>
                    </w:rPr>
                    <w:t xml:space="preserve">Радови на </w:t>
                  </w:r>
                  <w:r>
                    <w:rPr>
                      <w:b/>
                    </w:rPr>
                    <w:t xml:space="preserve">адаптацији притворских јединица у згради полицијске станице у Врбасу 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58" w:type="pct"/>
                  <w:gridSpan w:val="5"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758" w:type="pct"/>
                  <w:vAlign w:val="bottom"/>
                  <w:hideMark/>
                </w:tcPr>
                <w:p w:rsidR="00D57B25" w:rsidRPr="00563A01" w:rsidRDefault="00D57B25" w:rsidP="00536746">
                  <w:pPr>
                    <w:ind w:right="-250"/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D57B25" w:rsidRPr="00563A01" w:rsidTr="00D57B25">
              <w:trPr>
                <w:trHeight w:val="315"/>
                <w:jc w:val="center"/>
              </w:trPr>
              <w:tc>
                <w:tcPr>
                  <w:tcW w:w="438" w:type="pct"/>
                  <w:gridSpan w:val="2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  <w:r w:rsidRPr="00563A01">
                    <w:t> </w:t>
                  </w:r>
                </w:p>
              </w:tc>
              <w:tc>
                <w:tcPr>
                  <w:tcW w:w="1442" w:type="pct"/>
                  <w:noWrap/>
                  <w:vAlign w:val="bottom"/>
                  <w:hideMark/>
                </w:tcPr>
                <w:p w:rsidR="00D57B25" w:rsidRPr="00563A01" w:rsidRDefault="00D57B25" w:rsidP="00536746">
                  <w:r w:rsidRPr="00563A01">
                    <w:t xml:space="preserve">Укупна вредност пројекта: 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</w:pPr>
                  <w:r w:rsidRPr="00563A01">
                    <w:t> </w:t>
                  </w: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  <w:rPr>
                      <w:color w:val="000000"/>
                    </w:rPr>
                  </w:pPr>
                  <w:r>
                    <w:t>5</w:t>
                  </w:r>
                  <w:r w:rsidRPr="00563A01">
                    <w:t>.</w:t>
                  </w:r>
                  <w:r>
                    <w:t>412</w:t>
                  </w:r>
                  <w:r w:rsidRPr="00563A01">
                    <w:t>.</w:t>
                  </w:r>
                  <w:r>
                    <w:t>193</w:t>
                  </w:r>
                  <w:r w:rsidRPr="00563A01">
                    <w:t>,0</w:t>
                  </w:r>
                  <w:r>
                    <w:t>6</w:t>
                  </w: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rPr>
                      <w:color w:val="000000"/>
                    </w:rPr>
                  </w:pPr>
                  <w:r w:rsidRPr="00563A01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563A01" w:rsidTr="00D57B25">
              <w:trPr>
                <w:trHeight w:val="315"/>
                <w:jc w:val="center"/>
              </w:trPr>
              <w:tc>
                <w:tcPr>
                  <w:tcW w:w="438" w:type="pct"/>
                  <w:gridSpan w:val="2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  <w:r w:rsidRPr="00563A01">
                    <w:t> </w:t>
                  </w:r>
                </w:p>
              </w:tc>
              <w:tc>
                <w:tcPr>
                  <w:tcW w:w="1442" w:type="pct"/>
                  <w:noWrap/>
                  <w:vAlign w:val="bottom"/>
                  <w:hideMark/>
                </w:tcPr>
                <w:p w:rsidR="00D57B25" w:rsidRPr="00563A01" w:rsidRDefault="00D57B25" w:rsidP="00536746">
                  <w:r w:rsidRPr="00563A01">
                    <w:t>Извори финансирања: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</w:pPr>
                  <w:r w:rsidRPr="00563A01">
                    <w:t> </w:t>
                  </w: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rPr>
                      <w:color w:val="000000"/>
                    </w:rPr>
                  </w:pPr>
                  <w:r w:rsidRPr="00563A01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563A01" w:rsidTr="00D57B25">
              <w:trPr>
                <w:trHeight w:val="315"/>
                <w:jc w:val="center"/>
              </w:trPr>
              <w:tc>
                <w:tcPr>
                  <w:tcW w:w="438" w:type="pct"/>
                  <w:gridSpan w:val="2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  <w:r w:rsidRPr="00563A01">
                    <w:t>511</w:t>
                  </w:r>
                </w:p>
              </w:tc>
              <w:tc>
                <w:tcPr>
                  <w:tcW w:w="1442" w:type="pct"/>
                  <w:noWrap/>
                  <w:vAlign w:val="bottom"/>
                  <w:hideMark/>
                </w:tcPr>
                <w:p w:rsidR="00D57B25" w:rsidRPr="00563A01" w:rsidRDefault="00D57B25" w:rsidP="00536746">
                  <w:r w:rsidRPr="00563A01">
                    <w:t>- из текућих прихода-буџет општине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563A01" w:rsidRDefault="00D57B25" w:rsidP="00536746"/>
              </w:tc>
              <w:tc>
                <w:tcPr>
                  <w:tcW w:w="1062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rPr>
                      <w:color w:val="000000"/>
                    </w:rPr>
                  </w:pPr>
                  <w:r w:rsidRPr="00563A01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563A01" w:rsidTr="00D57B25">
              <w:trPr>
                <w:trHeight w:val="315"/>
                <w:jc w:val="center"/>
              </w:trPr>
              <w:tc>
                <w:tcPr>
                  <w:tcW w:w="438" w:type="pct"/>
                  <w:gridSpan w:val="2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  <w:r w:rsidRPr="00563A01">
                    <w:t> </w:t>
                  </w:r>
                </w:p>
              </w:tc>
              <w:tc>
                <w:tcPr>
                  <w:tcW w:w="1442" w:type="pct"/>
                  <w:noWrap/>
                  <w:vAlign w:val="bottom"/>
                  <w:hideMark/>
                </w:tcPr>
                <w:p w:rsidR="00D57B25" w:rsidRPr="00563A01" w:rsidRDefault="00D57B25" w:rsidP="00536746">
                  <w:r w:rsidRPr="00563A01">
                    <w:t>- из кредита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</w:pPr>
                  <w:r w:rsidRPr="00563A01">
                    <w:t> </w:t>
                  </w: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rPr>
                      <w:color w:val="000000"/>
                    </w:rPr>
                  </w:pPr>
                  <w:r w:rsidRPr="00563A01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563A01" w:rsidTr="00D57B25">
              <w:trPr>
                <w:trHeight w:val="315"/>
                <w:jc w:val="center"/>
              </w:trPr>
              <w:tc>
                <w:tcPr>
                  <w:tcW w:w="438" w:type="pct"/>
                  <w:gridSpan w:val="2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  <w:r w:rsidRPr="00563A01">
                    <w:lastRenderedPageBreak/>
                    <w:t> </w:t>
                  </w:r>
                </w:p>
              </w:tc>
              <w:tc>
                <w:tcPr>
                  <w:tcW w:w="1442" w:type="pct"/>
                  <w:noWrap/>
                  <w:vAlign w:val="bottom"/>
                  <w:hideMark/>
                </w:tcPr>
                <w:p w:rsidR="00D57B25" w:rsidRPr="00563A01" w:rsidRDefault="00D57B25" w:rsidP="00536746">
                  <w:r w:rsidRPr="00563A01">
                    <w:t>- из буџета АПВ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</w:pPr>
                  <w:r w:rsidRPr="00563A01">
                    <w:t> </w:t>
                  </w:r>
                </w:p>
              </w:tc>
              <w:tc>
                <w:tcPr>
                  <w:tcW w:w="1062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rPr>
                      <w:color w:val="000000"/>
                    </w:rPr>
                  </w:pPr>
                  <w:r w:rsidRPr="00563A01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563A01" w:rsidTr="00D57B25">
              <w:trPr>
                <w:trHeight w:val="315"/>
                <w:jc w:val="center"/>
              </w:trPr>
              <w:tc>
                <w:tcPr>
                  <w:tcW w:w="438" w:type="pct"/>
                  <w:gridSpan w:val="2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  <w:r w:rsidRPr="00563A01">
                    <w:t>511</w:t>
                  </w:r>
                </w:p>
              </w:tc>
              <w:tc>
                <w:tcPr>
                  <w:tcW w:w="1442" w:type="pct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rPr>
                      <w:color w:val="000000"/>
                    </w:rPr>
                  </w:pPr>
                  <w:r w:rsidRPr="00563A01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3" w:type="pct"/>
                  <w:vAlign w:val="bottom"/>
                  <w:hideMark/>
                </w:tcPr>
                <w:p w:rsidR="00D57B25" w:rsidRPr="00563A01" w:rsidRDefault="00D57B25" w:rsidP="00536746"/>
              </w:tc>
              <w:tc>
                <w:tcPr>
                  <w:tcW w:w="1062" w:type="pct"/>
                  <w:vAlign w:val="bottom"/>
                  <w:hideMark/>
                </w:tcPr>
                <w:p w:rsidR="00D57B25" w:rsidRPr="00563A01" w:rsidRDefault="00D57B25" w:rsidP="00536746">
                  <w:pPr>
                    <w:jc w:val="center"/>
                  </w:pPr>
                  <w:r>
                    <w:t>5</w:t>
                  </w:r>
                  <w:r w:rsidRPr="00563A01">
                    <w:t>.</w:t>
                  </w:r>
                  <w:r>
                    <w:t>412</w:t>
                  </w:r>
                  <w:r w:rsidRPr="00563A01">
                    <w:t>.</w:t>
                  </w:r>
                  <w:r>
                    <w:t>193</w:t>
                  </w:r>
                  <w:r w:rsidRPr="00563A01">
                    <w:t>,0</w:t>
                  </w:r>
                  <w:r>
                    <w:t>6</w:t>
                  </w:r>
                </w:p>
              </w:tc>
              <w:tc>
                <w:tcPr>
                  <w:tcW w:w="1158" w:type="pct"/>
                  <w:gridSpan w:val="5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jc w:val="right"/>
                  </w:pPr>
                </w:p>
              </w:tc>
              <w:tc>
                <w:tcPr>
                  <w:tcW w:w="758" w:type="pct"/>
                  <w:noWrap/>
                  <w:vAlign w:val="bottom"/>
                  <w:hideMark/>
                </w:tcPr>
                <w:p w:rsidR="00D57B25" w:rsidRPr="00563A01" w:rsidRDefault="00D57B25" w:rsidP="00536746">
                  <w:pPr>
                    <w:rPr>
                      <w:color w:val="000000"/>
                    </w:rPr>
                  </w:pPr>
                  <w:r w:rsidRPr="00563A01">
                    <w:rPr>
                      <w:color w:val="000000"/>
                    </w:rPr>
                    <w:t> </w:t>
                  </w:r>
                </w:p>
              </w:tc>
            </w:tr>
            <w:tr w:rsidR="00D57B25" w:rsidRPr="006F78B2" w:rsidTr="00D57B25">
              <w:trPr>
                <w:trHeight w:val="538"/>
                <w:jc w:val="center"/>
              </w:trPr>
              <w:tc>
                <w:tcPr>
                  <w:tcW w:w="5000" w:type="pct"/>
                  <w:gridSpan w:val="11"/>
                  <w:vMerge w:val="restart"/>
                  <w:shd w:val="clear" w:color="auto" w:fill="FFFFFF"/>
                  <w:vAlign w:val="center"/>
                  <w:hideMark/>
                </w:tcPr>
                <w:p w:rsidR="00D57B25" w:rsidRPr="00563A01" w:rsidRDefault="00D57B25" w:rsidP="00536746">
                  <w:pPr>
                    <w:rPr>
                      <w:b/>
                      <w:bCs/>
                    </w:rPr>
                  </w:pPr>
                  <w:r w:rsidRPr="00563A01">
                    <w:rPr>
                      <w:b/>
                      <w:bCs/>
                      <w:color w:val="000000"/>
                    </w:rPr>
                    <w:t xml:space="preserve">Циљ пројекта је побољшање квалитета и капацитета </w:t>
                  </w:r>
                  <w:r>
                    <w:rPr>
                      <w:b/>
                    </w:rPr>
                    <w:t>притворских јединица у згради полицијске станице у Врбасу</w:t>
                  </w:r>
                  <w:r w:rsidRPr="00563A01">
                    <w:rPr>
                      <w:b/>
                      <w:bCs/>
                    </w:rPr>
                    <w:t xml:space="preserve">. </w:t>
                  </w:r>
                  <w:r w:rsidRPr="00563A01">
                    <w:rPr>
                      <w:b/>
                      <w:bCs/>
                      <w:color w:val="000000"/>
                    </w:rPr>
                    <w:t xml:space="preserve">Укупнa процењена вредност пројекта je </w:t>
                  </w:r>
                  <w:r w:rsidRPr="002E4CDE">
                    <w:rPr>
                      <w:b/>
                    </w:rPr>
                    <w:t xml:space="preserve">5.412.193,06 </w:t>
                  </w:r>
                  <w:r w:rsidRPr="00563A01">
                    <w:rPr>
                      <w:b/>
                      <w:bCs/>
                      <w:color w:val="000000"/>
                    </w:rPr>
                    <w:t xml:space="preserve">динара. </w:t>
                  </w:r>
                  <w:r w:rsidRPr="00A15DA2">
                    <w:rPr>
                      <w:b/>
                      <w:bCs/>
                      <w:color w:val="000000"/>
                    </w:rPr>
                    <w:t>С</w:t>
                  </w:r>
                  <w:r w:rsidRPr="00A15DA2">
                    <w:rPr>
                      <w:b/>
                      <w:bCs/>
                    </w:rPr>
                    <w:t xml:space="preserve">редства за финансирање радова су обезбеђена из </w:t>
                  </w:r>
                  <w:r>
                    <w:rPr>
                      <w:b/>
                      <w:bCs/>
                    </w:rPr>
                    <w:t>АПВ-а</w:t>
                  </w:r>
                  <w:r w:rsidRPr="00A15DA2">
                    <w:rPr>
                      <w:b/>
                      <w:color w:val="000000"/>
                    </w:rPr>
                    <w:t>.</w:t>
                  </w:r>
                </w:p>
              </w:tc>
            </w:tr>
            <w:tr w:rsidR="00D57B25" w:rsidRPr="006F78B2" w:rsidTr="00D57B25">
              <w:trPr>
                <w:trHeight w:val="538"/>
                <w:jc w:val="center"/>
              </w:trPr>
              <w:tc>
                <w:tcPr>
                  <w:tcW w:w="5000" w:type="pct"/>
                  <w:gridSpan w:val="11"/>
                  <w:vMerge/>
                  <w:shd w:val="clear" w:color="auto" w:fill="FFFFFF"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D57B25" w:rsidRPr="006F78B2" w:rsidTr="00D57B25">
              <w:trPr>
                <w:trHeight w:val="509"/>
                <w:jc w:val="center"/>
              </w:trPr>
              <w:tc>
                <w:tcPr>
                  <w:tcW w:w="5000" w:type="pct"/>
                  <w:gridSpan w:val="11"/>
                  <w:vMerge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</w:p>
              </w:tc>
            </w:tr>
            <w:tr w:rsidR="00D57B25" w:rsidRPr="006F78B2" w:rsidTr="00D57B25">
              <w:trPr>
                <w:trHeight w:val="538"/>
                <w:jc w:val="center"/>
              </w:trPr>
              <w:tc>
                <w:tcPr>
                  <w:tcW w:w="5000" w:type="pct"/>
                  <w:gridSpan w:val="11"/>
                  <w:vMerge/>
                  <w:shd w:val="clear" w:color="auto" w:fill="FFFFFF"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D57B25" w:rsidRPr="006F78B2" w:rsidTr="00D57B25">
              <w:trPr>
                <w:trHeight w:val="509"/>
                <w:jc w:val="center"/>
              </w:trPr>
              <w:tc>
                <w:tcPr>
                  <w:tcW w:w="5000" w:type="pct"/>
                  <w:gridSpan w:val="11"/>
                  <w:vMerge/>
                  <w:vAlign w:val="center"/>
                  <w:hideMark/>
                </w:tcPr>
                <w:p w:rsidR="00D57B25" w:rsidRPr="006F78B2" w:rsidRDefault="00D57B25" w:rsidP="00536746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1928C6" w:rsidRDefault="001928C6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/>
              </w:rPr>
            </w:pPr>
          </w:p>
          <w:p w:rsidR="00D57B25" w:rsidRPr="00D57B25" w:rsidRDefault="00D57B25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/>
              </w:rPr>
            </w:pPr>
          </w:p>
          <w:p w:rsidR="006A6AE3" w:rsidRPr="00FF56D1" w:rsidRDefault="006A6AE3" w:rsidP="006A6AE3">
            <w:pPr>
              <w:jc w:val="center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 2.</w:t>
            </w:r>
          </w:p>
          <w:p w:rsidR="006A6AE3" w:rsidRPr="00FF56D1" w:rsidRDefault="006A6AE3" w:rsidP="006A6AE3">
            <w:pPr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Ова  О</w:t>
            </w: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длука  ступа на снагу 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7000FD">
              <w:rPr>
                <w:rFonts w:ascii="Century Gothic" w:hAnsi="Century Gothic" w:cs="Arial"/>
                <w:sz w:val="20"/>
                <w:szCs w:val="20"/>
              </w:rPr>
              <w:t>наредног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дана од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дана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објављивања  у „Службеном листу општине Врбас“.</w:t>
            </w:r>
          </w:p>
          <w:p w:rsidR="00D57B25" w:rsidRDefault="00D57B25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РЕПУБЛИКА СРБИЈА</w:t>
            </w: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АУТОНОМНА ПОКРАЈИНА ВОЈВОДИНА</w:t>
            </w: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ОПШТИНА ВРБАС</w:t>
            </w:r>
          </w:p>
          <w:p w:rsidR="00D57B25" w:rsidRPr="00D57B25" w:rsidRDefault="00D57B25" w:rsidP="00D57B25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 xml:space="preserve">СКУПШТИНА ОПШТИНЕ ВРБАС                                 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>Председник  Скупштине општине,</w:t>
            </w: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Број :          /2023-I/01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ab/>
              <w:t xml:space="preserve">                                 </w:t>
            </w: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Дана :         2023. године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ab/>
              <w:t xml:space="preserve">                                          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>Сања Жигић</w:t>
            </w:r>
          </w:p>
          <w:p w:rsidR="00D57B25" w:rsidRPr="00D57B25" w:rsidRDefault="00D57B25" w:rsidP="00D57B25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>ВРБАС</w:t>
            </w: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BC2C62" w:rsidRPr="007164E9" w:rsidRDefault="006A6AE3" w:rsidP="00D57B2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</w:p>
        </w:tc>
      </w:tr>
    </w:tbl>
    <w:p w:rsidR="00135FBA" w:rsidRPr="00191E18" w:rsidRDefault="00135FBA" w:rsidP="00191E18"/>
    <w:sectPr w:rsidR="00135FBA" w:rsidRPr="00191E18" w:rsidSect="00D57B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F1C" w:rsidRDefault="00FD3F1C" w:rsidP="004B21EB">
      <w:pPr>
        <w:spacing w:after="0" w:line="240" w:lineRule="auto"/>
      </w:pPr>
      <w:r>
        <w:separator/>
      </w:r>
    </w:p>
  </w:endnote>
  <w:endnote w:type="continuationSeparator" w:id="1">
    <w:p w:rsidR="00FD3F1C" w:rsidRDefault="00FD3F1C" w:rsidP="004B2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F1C" w:rsidRDefault="00FD3F1C" w:rsidP="004B21EB">
      <w:pPr>
        <w:spacing w:after="0" w:line="240" w:lineRule="auto"/>
      </w:pPr>
      <w:r>
        <w:separator/>
      </w:r>
    </w:p>
  </w:footnote>
  <w:footnote w:type="continuationSeparator" w:id="1">
    <w:p w:rsidR="00FD3F1C" w:rsidRDefault="00FD3F1C" w:rsidP="004B2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B00A5"/>
    <w:multiLevelType w:val="hybridMultilevel"/>
    <w:tmpl w:val="AF5CEF06"/>
    <w:lvl w:ilvl="0" w:tplc="D4404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E26D78"/>
    <w:multiLevelType w:val="hybridMultilevel"/>
    <w:tmpl w:val="5D4A34DC"/>
    <w:lvl w:ilvl="0" w:tplc="37F0527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6B02FA"/>
    <w:multiLevelType w:val="hybridMultilevel"/>
    <w:tmpl w:val="5D260182"/>
    <w:lvl w:ilvl="0" w:tplc="13D2DBD0">
      <w:start w:val="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2C62"/>
    <w:rsid w:val="00002223"/>
    <w:rsid w:val="00013980"/>
    <w:rsid w:val="00016B3A"/>
    <w:rsid w:val="000216F3"/>
    <w:rsid w:val="00030124"/>
    <w:rsid w:val="00044475"/>
    <w:rsid w:val="00051566"/>
    <w:rsid w:val="000A2154"/>
    <w:rsid w:val="000A798D"/>
    <w:rsid w:val="000C4310"/>
    <w:rsid w:val="000F2575"/>
    <w:rsid w:val="00123C76"/>
    <w:rsid w:val="00124EB6"/>
    <w:rsid w:val="00135FBA"/>
    <w:rsid w:val="00140F45"/>
    <w:rsid w:val="001557D8"/>
    <w:rsid w:val="001643E3"/>
    <w:rsid w:val="0016767B"/>
    <w:rsid w:val="001700C5"/>
    <w:rsid w:val="00177C01"/>
    <w:rsid w:val="001803AC"/>
    <w:rsid w:val="00180D98"/>
    <w:rsid w:val="001816D6"/>
    <w:rsid w:val="00191E18"/>
    <w:rsid w:val="001928C6"/>
    <w:rsid w:val="00196BF6"/>
    <w:rsid w:val="00196E6E"/>
    <w:rsid w:val="001A672D"/>
    <w:rsid w:val="001B1CFE"/>
    <w:rsid w:val="001B32B4"/>
    <w:rsid w:val="001C5207"/>
    <w:rsid w:val="001E0102"/>
    <w:rsid w:val="001F12CF"/>
    <w:rsid w:val="001F2BAB"/>
    <w:rsid w:val="001F397A"/>
    <w:rsid w:val="001F74A3"/>
    <w:rsid w:val="002147F8"/>
    <w:rsid w:val="002257DB"/>
    <w:rsid w:val="002413B2"/>
    <w:rsid w:val="00244162"/>
    <w:rsid w:val="0027247E"/>
    <w:rsid w:val="00287DC7"/>
    <w:rsid w:val="00294287"/>
    <w:rsid w:val="002A63BD"/>
    <w:rsid w:val="002C07D7"/>
    <w:rsid w:val="002D2737"/>
    <w:rsid w:val="002D39CE"/>
    <w:rsid w:val="002D6365"/>
    <w:rsid w:val="002E30B1"/>
    <w:rsid w:val="003404D2"/>
    <w:rsid w:val="0035095B"/>
    <w:rsid w:val="003536E1"/>
    <w:rsid w:val="003616A7"/>
    <w:rsid w:val="00367653"/>
    <w:rsid w:val="00382B3D"/>
    <w:rsid w:val="00386830"/>
    <w:rsid w:val="00387DC5"/>
    <w:rsid w:val="00392D60"/>
    <w:rsid w:val="00397D20"/>
    <w:rsid w:val="003A4741"/>
    <w:rsid w:val="003A7069"/>
    <w:rsid w:val="003C6E33"/>
    <w:rsid w:val="003E2E1C"/>
    <w:rsid w:val="003E3EE7"/>
    <w:rsid w:val="003F24EB"/>
    <w:rsid w:val="00412DD4"/>
    <w:rsid w:val="00441C21"/>
    <w:rsid w:val="00442665"/>
    <w:rsid w:val="00464C5D"/>
    <w:rsid w:val="004718E5"/>
    <w:rsid w:val="00483B35"/>
    <w:rsid w:val="00485595"/>
    <w:rsid w:val="004869D1"/>
    <w:rsid w:val="00490DFF"/>
    <w:rsid w:val="004B21EB"/>
    <w:rsid w:val="004C43C7"/>
    <w:rsid w:val="004D1F94"/>
    <w:rsid w:val="004D6C0C"/>
    <w:rsid w:val="004E0C1B"/>
    <w:rsid w:val="004F02B7"/>
    <w:rsid w:val="00505016"/>
    <w:rsid w:val="0051439D"/>
    <w:rsid w:val="00533E6C"/>
    <w:rsid w:val="00536C3D"/>
    <w:rsid w:val="00546D22"/>
    <w:rsid w:val="005513B6"/>
    <w:rsid w:val="00557322"/>
    <w:rsid w:val="005625EB"/>
    <w:rsid w:val="00573575"/>
    <w:rsid w:val="00587C4F"/>
    <w:rsid w:val="005B7E25"/>
    <w:rsid w:val="005C21B0"/>
    <w:rsid w:val="005C3170"/>
    <w:rsid w:val="005C3930"/>
    <w:rsid w:val="005E2D21"/>
    <w:rsid w:val="005F4D4E"/>
    <w:rsid w:val="00614D35"/>
    <w:rsid w:val="00620F16"/>
    <w:rsid w:val="00626013"/>
    <w:rsid w:val="00636BC2"/>
    <w:rsid w:val="00643FEE"/>
    <w:rsid w:val="00645A7C"/>
    <w:rsid w:val="00663B22"/>
    <w:rsid w:val="00665007"/>
    <w:rsid w:val="00690478"/>
    <w:rsid w:val="006A0A85"/>
    <w:rsid w:val="006A1030"/>
    <w:rsid w:val="006A6AE3"/>
    <w:rsid w:val="006B56D1"/>
    <w:rsid w:val="006B7C7C"/>
    <w:rsid w:val="006C01F7"/>
    <w:rsid w:val="006E06B0"/>
    <w:rsid w:val="006F1741"/>
    <w:rsid w:val="006F78B2"/>
    <w:rsid w:val="007000FD"/>
    <w:rsid w:val="007164E9"/>
    <w:rsid w:val="00734FF1"/>
    <w:rsid w:val="0074479B"/>
    <w:rsid w:val="00751D04"/>
    <w:rsid w:val="00770371"/>
    <w:rsid w:val="00771D08"/>
    <w:rsid w:val="007737A7"/>
    <w:rsid w:val="00773AD3"/>
    <w:rsid w:val="00773DAA"/>
    <w:rsid w:val="00776D05"/>
    <w:rsid w:val="007871C8"/>
    <w:rsid w:val="00787545"/>
    <w:rsid w:val="007958F0"/>
    <w:rsid w:val="00795FD0"/>
    <w:rsid w:val="007C29A7"/>
    <w:rsid w:val="007C38C7"/>
    <w:rsid w:val="007D1F3B"/>
    <w:rsid w:val="007D6E2E"/>
    <w:rsid w:val="00800625"/>
    <w:rsid w:val="00810705"/>
    <w:rsid w:val="00823BEF"/>
    <w:rsid w:val="0083305A"/>
    <w:rsid w:val="00853B2A"/>
    <w:rsid w:val="008543C6"/>
    <w:rsid w:val="0086239A"/>
    <w:rsid w:val="0087126D"/>
    <w:rsid w:val="008A2860"/>
    <w:rsid w:val="008A42CF"/>
    <w:rsid w:val="008A6DE4"/>
    <w:rsid w:val="008B32F5"/>
    <w:rsid w:val="008B4BE9"/>
    <w:rsid w:val="008C49D6"/>
    <w:rsid w:val="008D5577"/>
    <w:rsid w:val="008D69C6"/>
    <w:rsid w:val="008E32CA"/>
    <w:rsid w:val="00900AE6"/>
    <w:rsid w:val="00900F8B"/>
    <w:rsid w:val="0090142D"/>
    <w:rsid w:val="00910E87"/>
    <w:rsid w:val="009202B1"/>
    <w:rsid w:val="009247DB"/>
    <w:rsid w:val="00935E28"/>
    <w:rsid w:val="009418A9"/>
    <w:rsid w:val="00986C02"/>
    <w:rsid w:val="009A0806"/>
    <w:rsid w:val="009A0899"/>
    <w:rsid w:val="009B209F"/>
    <w:rsid w:val="009C2A85"/>
    <w:rsid w:val="009D5E86"/>
    <w:rsid w:val="00A05B45"/>
    <w:rsid w:val="00A075AE"/>
    <w:rsid w:val="00A11B10"/>
    <w:rsid w:val="00A22FAA"/>
    <w:rsid w:val="00A26363"/>
    <w:rsid w:val="00A402C4"/>
    <w:rsid w:val="00A40E91"/>
    <w:rsid w:val="00A50551"/>
    <w:rsid w:val="00A54B60"/>
    <w:rsid w:val="00A55259"/>
    <w:rsid w:val="00A72DE3"/>
    <w:rsid w:val="00A74ED7"/>
    <w:rsid w:val="00A870E8"/>
    <w:rsid w:val="00A93101"/>
    <w:rsid w:val="00AC635D"/>
    <w:rsid w:val="00AD0537"/>
    <w:rsid w:val="00AD3281"/>
    <w:rsid w:val="00AD71BF"/>
    <w:rsid w:val="00AE0C12"/>
    <w:rsid w:val="00AF33BB"/>
    <w:rsid w:val="00B02534"/>
    <w:rsid w:val="00B04A23"/>
    <w:rsid w:val="00B10736"/>
    <w:rsid w:val="00B1669C"/>
    <w:rsid w:val="00B3042F"/>
    <w:rsid w:val="00B32181"/>
    <w:rsid w:val="00B43BC1"/>
    <w:rsid w:val="00B72189"/>
    <w:rsid w:val="00B87554"/>
    <w:rsid w:val="00B906C6"/>
    <w:rsid w:val="00B92B67"/>
    <w:rsid w:val="00B95D50"/>
    <w:rsid w:val="00BA0144"/>
    <w:rsid w:val="00BA0722"/>
    <w:rsid w:val="00BA30B0"/>
    <w:rsid w:val="00BC2C62"/>
    <w:rsid w:val="00BC44A0"/>
    <w:rsid w:val="00BD005F"/>
    <w:rsid w:val="00BD0DDF"/>
    <w:rsid w:val="00BF35B0"/>
    <w:rsid w:val="00BF3D90"/>
    <w:rsid w:val="00C07158"/>
    <w:rsid w:val="00C07A4F"/>
    <w:rsid w:val="00C14707"/>
    <w:rsid w:val="00C21D8D"/>
    <w:rsid w:val="00C56C3F"/>
    <w:rsid w:val="00CA1CFA"/>
    <w:rsid w:val="00CB47A0"/>
    <w:rsid w:val="00CD71CC"/>
    <w:rsid w:val="00CE6D8E"/>
    <w:rsid w:val="00CE7B80"/>
    <w:rsid w:val="00D07B99"/>
    <w:rsid w:val="00D10ED5"/>
    <w:rsid w:val="00D24198"/>
    <w:rsid w:val="00D26445"/>
    <w:rsid w:val="00D37913"/>
    <w:rsid w:val="00D40296"/>
    <w:rsid w:val="00D40EA4"/>
    <w:rsid w:val="00D458CC"/>
    <w:rsid w:val="00D57B25"/>
    <w:rsid w:val="00D64BBB"/>
    <w:rsid w:val="00D85B07"/>
    <w:rsid w:val="00D94A72"/>
    <w:rsid w:val="00D95272"/>
    <w:rsid w:val="00DA660D"/>
    <w:rsid w:val="00DB622A"/>
    <w:rsid w:val="00DC3FBF"/>
    <w:rsid w:val="00DD154D"/>
    <w:rsid w:val="00DD570F"/>
    <w:rsid w:val="00DF01B3"/>
    <w:rsid w:val="00E21333"/>
    <w:rsid w:val="00E2144A"/>
    <w:rsid w:val="00E3262F"/>
    <w:rsid w:val="00E63E16"/>
    <w:rsid w:val="00E84653"/>
    <w:rsid w:val="00E96B5E"/>
    <w:rsid w:val="00EB2A85"/>
    <w:rsid w:val="00EC35CD"/>
    <w:rsid w:val="00EC3667"/>
    <w:rsid w:val="00EC4FB9"/>
    <w:rsid w:val="00EF4967"/>
    <w:rsid w:val="00EF6A41"/>
    <w:rsid w:val="00F02FC9"/>
    <w:rsid w:val="00F4576F"/>
    <w:rsid w:val="00FA7908"/>
    <w:rsid w:val="00FC71B4"/>
    <w:rsid w:val="00FD3F1C"/>
    <w:rsid w:val="00FF09FB"/>
    <w:rsid w:val="00FF6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C2C62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character" w:customStyle="1" w:styleId="BodyTextIndentChar">
    <w:name w:val="Body Text Indent Char"/>
    <w:basedOn w:val="DefaultParagraphFont"/>
    <w:link w:val="BodyTextIndent"/>
    <w:rsid w:val="00BC2C62"/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paragraph" w:styleId="Header">
    <w:name w:val="header"/>
    <w:basedOn w:val="Normal"/>
    <w:link w:val="HeaderChar"/>
    <w:uiPriority w:val="99"/>
    <w:semiHidden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21EB"/>
  </w:style>
  <w:style w:type="paragraph" w:styleId="Footer">
    <w:name w:val="footer"/>
    <w:basedOn w:val="Normal"/>
    <w:link w:val="FooterChar"/>
    <w:uiPriority w:val="99"/>
    <w:semiHidden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21EB"/>
  </w:style>
  <w:style w:type="paragraph" w:styleId="ListParagraph">
    <w:name w:val="List Paragraph"/>
    <w:aliases w:val="List Paragraph1"/>
    <w:basedOn w:val="Normal"/>
    <w:uiPriority w:val="34"/>
    <w:qFormat/>
    <w:rsid w:val="00645A7C"/>
    <w:pPr>
      <w:ind w:left="720"/>
      <w:contextualSpacing/>
    </w:pPr>
  </w:style>
  <w:style w:type="table" w:styleId="TableGrid">
    <w:name w:val="Table Grid"/>
    <w:basedOn w:val="TableNormal"/>
    <w:uiPriority w:val="59"/>
    <w:rsid w:val="00B87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09F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CC534-58D1-4F2A-A775-BCC70BAD8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damir.samardzic</cp:lastModifiedBy>
  <cp:revision>17</cp:revision>
  <cp:lastPrinted>2021-04-22T09:09:00Z</cp:lastPrinted>
  <dcterms:created xsi:type="dcterms:W3CDTF">2021-07-02T10:17:00Z</dcterms:created>
  <dcterms:modified xsi:type="dcterms:W3CDTF">2023-04-21T07:50:00Z</dcterms:modified>
</cp:coreProperties>
</file>